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2296" w:rsidRDefault="00BA2296" w:rsidP="00BA229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INDIAN ARRIVAL DAY                                                                                                          DE BIQUE</w:t>
      </w:r>
      <w:r w:rsidR="000D1DBB">
        <w:rPr>
          <w:rFonts w:ascii="Times New Roman" w:hAnsi="Times New Roman" w:cs="Times New Roman"/>
          <w:sz w:val="32"/>
          <w:szCs w:val="32"/>
        </w:rPr>
        <w:t>/UPDATE</w:t>
      </w:r>
      <w:bookmarkStart w:id="0" w:name="_GoBack"/>
      <w:bookmarkEnd w:id="0"/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                                               JUNE 2</w:t>
      </w:r>
      <w:r w:rsidRPr="005A6D8E">
        <w:rPr>
          <w:rFonts w:ascii="Times New Roman" w:hAnsi="Times New Roman" w:cs="Times New Roman"/>
          <w:sz w:val="32"/>
          <w:szCs w:val="32"/>
          <w:vertAlign w:val="superscript"/>
        </w:rPr>
        <w:t>ND</w:t>
      </w:r>
      <w:r>
        <w:rPr>
          <w:rFonts w:ascii="Times New Roman" w:hAnsi="Times New Roman" w:cs="Times New Roman"/>
          <w:sz w:val="32"/>
          <w:szCs w:val="32"/>
        </w:rPr>
        <w:t xml:space="preserve"> 2022   </w:t>
      </w:r>
    </w:p>
    <w:p w:rsidR="00BA2296" w:rsidRDefault="00AF12B2" w:rsidP="00A53137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The re-enactment of the </w:t>
      </w:r>
      <w:r w:rsidR="00BA2296" w:rsidRPr="00A21693">
        <w:rPr>
          <w:rFonts w:ascii="Times New Roman" w:hAnsi="Times New Roman"/>
          <w:sz w:val="32"/>
          <w:szCs w:val="32"/>
        </w:rPr>
        <w:t xml:space="preserve">arrival of Indians </w:t>
      </w:r>
      <w:r w:rsidR="00BA2296">
        <w:rPr>
          <w:rFonts w:ascii="Times New Roman" w:hAnsi="Times New Roman"/>
          <w:sz w:val="32"/>
          <w:szCs w:val="32"/>
        </w:rPr>
        <w:t>in St. Vincent and the Grenadines</w:t>
      </w:r>
      <w:r w:rsidR="00BA2296">
        <w:rPr>
          <w:rFonts w:ascii="Times New Roman" w:hAnsi="Times New Roman" w:cs="Times New Roman"/>
          <w:sz w:val="32"/>
          <w:szCs w:val="32"/>
        </w:rPr>
        <w:t>,</w:t>
      </w:r>
      <w:r w:rsidR="008E50B0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w</w:t>
      </w:r>
      <w:r w:rsidR="00BA2296">
        <w:rPr>
          <w:rFonts w:ascii="Times New Roman" w:hAnsi="Times New Roman" w:cs="Times New Roman"/>
          <w:sz w:val="32"/>
          <w:szCs w:val="32"/>
        </w:rPr>
        <w:t>as hosted here yesterday by the Indian Heritage Foundation, to commemorate Indian Arrival Day.</w:t>
      </w:r>
    </w:p>
    <w:p w:rsidR="00A53137" w:rsidRDefault="00BA2296" w:rsidP="00A53137">
      <w:pPr>
        <w:spacing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Indian Arrival Day marks the 161</w:t>
      </w:r>
      <w:r w:rsidRPr="005A6D8E">
        <w:rPr>
          <w:rFonts w:ascii="Times New Roman" w:hAnsi="Times New Roman"/>
          <w:sz w:val="32"/>
          <w:szCs w:val="32"/>
          <w:vertAlign w:val="superscript"/>
        </w:rPr>
        <w:t>st</w:t>
      </w:r>
      <w:r>
        <w:rPr>
          <w:rFonts w:ascii="Times New Roman" w:hAnsi="Times New Roman"/>
          <w:sz w:val="32"/>
          <w:szCs w:val="32"/>
        </w:rPr>
        <w:t xml:space="preserve"> </w:t>
      </w:r>
      <w:r w:rsidRPr="006A178D">
        <w:rPr>
          <w:rFonts w:ascii="Times New Roman" w:hAnsi="Times New Roman"/>
          <w:sz w:val="32"/>
          <w:szCs w:val="32"/>
        </w:rPr>
        <w:t xml:space="preserve">anniversary of the arrival of </w:t>
      </w:r>
      <w:r w:rsidRPr="006A178D">
        <w:rPr>
          <w:rFonts w:ascii="Times New Roman" w:hAnsi="Times New Roman"/>
          <w:b/>
          <w:i/>
          <w:sz w:val="32"/>
          <w:szCs w:val="32"/>
        </w:rPr>
        <w:t>2,474</w:t>
      </w:r>
      <w:r>
        <w:rPr>
          <w:rFonts w:ascii="Times New Roman" w:hAnsi="Times New Roman"/>
          <w:sz w:val="32"/>
          <w:szCs w:val="32"/>
        </w:rPr>
        <w:t xml:space="preserve"> Indians from India </w:t>
      </w:r>
      <w:r w:rsidRPr="006A178D">
        <w:rPr>
          <w:rFonts w:ascii="Times New Roman" w:hAnsi="Times New Roman"/>
          <w:sz w:val="32"/>
          <w:szCs w:val="32"/>
        </w:rPr>
        <w:t>to S</w:t>
      </w:r>
      <w:r>
        <w:rPr>
          <w:rFonts w:ascii="Times New Roman" w:hAnsi="Times New Roman"/>
          <w:sz w:val="32"/>
          <w:szCs w:val="32"/>
        </w:rPr>
        <w:t>t Vincent and the Grenadines d</w:t>
      </w:r>
      <w:r w:rsidRPr="006A178D">
        <w:rPr>
          <w:rFonts w:ascii="Times New Roman" w:hAnsi="Times New Roman"/>
          <w:sz w:val="32"/>
          <w:szCs w:val="32"/>
        </w:rPr>
        <w:t>uring the years 1861 to 1880.</w:t>
      </w:r>
      <w:r w:rsidR="00A53137">
        <w:rPr>
          <w:rFonts w:ascii="Times New Roman" w:hAnsi="Times New Roman"/>
          <w:sz w:val="32"/>
          <w:szCs w:val="32"/>
        </w:rPr>
        <w:t xml:space="preserve">  </w:t>
      </w:r>
      <w:r>
        <w:rPr>
          <w:rFonts w:ascii="Times New Roman" w:hAnsi="Times New Roman"/>
          <w:sz w:val="32"/>
          <w:szCs w:val="32"/>
        </w:rPr>
        <w:t>The re-enactment exercise was held at Indian Bay</w:t>
      </w:r>
      <w:r w:rsidR="00A53137">
        <w:rPr>
          <w:rFonts w:ascii="Times New Roman" w:hAnsi="Times New Roman"/>
          <w:sz w:val="32"/>
          <w:szCs w:val="32"/>
        </w:rPr>
        <w:t>.</w:t>
      </w:r>
    </w:p>
    <w:p w:rsidR="00BA2296" w:rsidRDefault="00BA2296" w:rsidP="00A53137">
      <w:pPr>
        <w:spacing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Parliamentary Representative for South Windward and Minister of the Public Service</w:t>
      </w:r>
      <w:r w:rsidR="00A53137">
        <w:rPr>
          <w:rFonts w:ascii="Times New Roman" w:hAnsi="Times New Roman"/>
          <w:sz w:val="32"/>
          <w:szCs w:val="32"/>
        </w:rPr>
        <w:t>,</w:t>
      </w:r>
      <w:r>
        <w:rPr>
          <w:rFonts w:ascii="Times New Roman" w:hAnsi="Times New Roman"/>
          <w:sz w:val="32"/>
          <w:szCs w:val="32"/>
        </w:rPr>
        <w:t xml:space="preserve"> Consumer Affairs and Sports, Frederick Stephenson delivered remarks at the event, on behalf of Prime Minister </w:t>
      </w:r>
      <w:r w:rsidR="00A53137">
        <w:rPr>
          <w:rFonts w:ascii="Times New Roman" w:hAnsi="Times New Roman"/>
          <w:sz w:val="32"/>
          <w:szCs w:val="32"/>
        </w:rPr>
        <w:t xml:space="preserve">                                    </w:t>
      </w:r>
      <w:r>
        <w:rPr>
          <w:rFonts w:ascii="Times New Roman" w:hAnsi="Times New Roman"/>
          <w:sz w:val="32"/>
          <w:szCs w:val="32"/>
        </w:rPr>
        <w:t xml:space="preserve">Dr. Ralph </w:t>
      </w:r>
      <w:proofErr w:type="spellStart"/>
      <w:r>
        <w:rPr>
          <w:rFonts w:ascii="Times New Roman" w:hAnsi="Times New Roman"/>
          <w:sz w:val="32"/>
          <w:szCs w:val="32"/>
        </w:rPr>
        <w:t>Gonsalves</w:t>
      </w:r>
      <w:proofErr w:type="spellEnd"/>
    </w:p>
    <w:p w:rsidR="000E3FA9" w:rsidRDefault="00BA2296" w:rsidP="00A53137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BA2296">
        <w:rPr>
          <w:rFonts w:ascii="Times New Roman" w:hAnsi="Times New Roman" w:cs="Times New Roman"/>
          <w:sz w:val="32"/>
          <w:szCs w:val="32"/>
        </w:rPr>
        <w:t xml:space="preserve">Minister Stephenson noted that </w:t>
      </w:r>
      <w:r>
        <w:rPr>
          <w:rFonts w:ascii="Times New Roman" w:hAnsi="Times New Roman" w:cs="Times New Roman"/>
          <w:sz w:val="32"/>
          <w:szCs w:val="32"/>
        </w:rPr>
        <w:t>persons of Indian descent have played a significant role in the development of St. Vincent and the Grenadines.</w:t>
      </w:r>
    </w:p>
    <w:p w:rsidR="008E50B0" w:rsidRDefault="008E50B0" w:rsidP="00A53137">
      <w:pPr>
        <w:spacing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CUE IN</w:t>
      </w:r>
      <w:r w:rsidRPr="005648C9">
        <w:rPr>
          <w:b/>
          <w:sz w:val="32"/>
          <w:szCs w:val="32"/>
        </w:rPr>
        <w:t>:</w:t>
      </w:r>
      <w:r>
        <w:rPr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THE INDIAN COMMUNITY                                                                                                                CUE OUT</w:t>
      </w:r>
      <w:proofErr w:type="gramStart"/>
      <w:r w:rsidRPr="005648C9">
        <w:rPr>
          <w:b/>
          <w:sz w:val="32"/>
          <w:szCs w:val="32"/>
        </w:rPr>
        <w:t>:</w:t>
      </w:r>
      <w:r>
        <w:rPr>
          <w:b/>
          <w:sz w:val="32"/>
          <w:szCs w:val="32"/>
        </w:rPr>
        <w:t xml:space="preserve">      …………</w:t>
      </w:r>
      <w:proofErr w:type="gramEnd"/>
      <w:r>
        <w:rPr>
          <w:b/>
          <w:sz w:val="32"/>
          <w:szCs w:val="32"/>
        </w:rPr>
        <w:t>.</w:t>
      </w:r>
      <w:r w:rsidRPr="008E50B0">
        <w:rPr>
          <w:rFonts w:ascii="Times New Roman" w:hAnsi="Times New Roman" w:cs="Times New Roman"/>
          <w:b/>
          <w:sz w:val="32"/>
          <w:szCs w:val="32"/>
        </w:rPr>
        <w:t xml:space="preserve">BUSINESS PERSONNEL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32"/>
          <w:szCs w:val="32"/>
        </w:rPr>
        <w:t>NEWS INSERTS</w:t>
      </w:r>
      <w:r w:rsidRPr="005648C9">
        <w:rPr>
          <w:b/>
          <w:sz w:val="32"/>
          <w:szCs w:val="32"/>
        </w:rPr>
        <w:t>:</w:t>
      </w:r>
      <w:r>
        <w:rPr>
          <w:b/>
          <w:sz w:val="32"/>
          <w:szCs w:val="32"/>
        </w:rPr>
        <w:t xml:space="preserve">  </w:t>
      </w:r>
      <w:r w:rsidRPr="008E50B0">
        <w:rPr>
          <w:rFonts w:ascii="Times New Roman" w:hAnsi="Times New Roman" w:cs="Times New Roman"/>
          <w:b/>
          <w:sz w:val="32"/>
          <w:szCs w:val="32"/>
        </w:rPr>
        <w:t>STEPHENSON-INDIAN</w:t>
      </w:r>
      <w:r>
        <w:rPr>
          <w:b/>
          <w:sz w:val="32"/>
          <w:szCs w:val="32"/>
        </w:rPr>
        <w:t xml:space="preserve">      </w:t>
      </w:r>
      <w:r>
        <w:rPr>
          <w:rFonts w:ascii="Times New Roman" w:hAnsi="Times New Roman" w:cs="Times New Roman"/>
          <w:b/>
          <w:sz w:val="32"/>
          <w:szCs w:val="32"/>
        </w:rPr>
        <w:t>DUR</w:t>
      </w:r>
      <w:r w:rsidRPr="008E50B0">
        <w:rPr>
          <w:rFonts w:ascii="Times New Roman" w:hAnsi="Times New Roman" w:cs="Times New Roman"/>
          <w:b/>
          <w:sz w:val="32"/>
          <w:szCs w:val="32"/>
        </w:rPr>
        <w:t>: 55 SECS</w:t>
      </w:r>
      <w:r w:rsidR="00A53137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Parliamentary Representative for South Windward and Minister of the Public Service Consumer Affairs and Sports, Frederick Stephenson</w:t>
      </w:r>
    </w:p>
    <w:p w:rsidR="00BF6E68" w:rsidRDefault="00BF6E68" w:rsidP="00A53137">
      <w:pPr>
        <w:spacing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Meanwhile Parliamentary Representative for East Kingstown Fitzgerald Bramble, spoke on behalf of the Leader of the Opposition Dr. Godwin Friday</w:t>
      </w:r>
    </w:p>
    <w:p w:rsidR="00BF6E68" w:rsidRDefault="00BF6E68" w:rsidP="00A53137">
      <w:pPr>
        <w:spacing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Mr. Bramble congratulated the Indian Heritage Foundation on its ho</w:t>
      </w:r>
      <w:r w:rsidR="00C30069">
        <w:rPr>
          <w:rFonts w:ascii="Times New Roman" w:hAnsi="Times New Roman"/>
          <w:sz w:val="32"/>
          <w:szCs w:val="32"/>
        </w:rPr>
        <w:t>s</w:t>
      </w:r>
      <w:r>
        <w:rPr>
          <w:rFonts w:ascii="Times New Roman" w:hAnsi="Times New Roman"/>
          <w:sz w:val="32"/>
          <w:szCs w:val="32"/>
        </w:rPr>
        <w:t>ting of the re-enactment exercise and highlighted the signif</w:t>
      </w:r>
      <w:r w:rsidR="00C30069">
        <w:rPr>
          <w:rFonts w:ascii="Times New Roman" w:hAnsi="Times New Roman"/>
          <w:sz w:val="32"/>
          <w:szCs w:val="32"/>
        </w:rPr>
        <w:t>ic</w:t>
      </w:r>
      <w:r>
        <w:rPr>
          <w:rFonts w:ascii="Times New Roman" w:hAnsi="Times New Roman"/>
          <w:sz w:val="32"/>
          <w:szCs w:val="32"/>
        </w:rPr>
        <w:t>ance</w:t>
      </w:r>
      <w:r w:rsidR="00A53137">
        <w:rPr>
          <w:rFonts w:ascii="Times New Roman" w:hAnsi="Times New Roman"/>
          <w:sz w:val="32"/>
          <w:szCs w:val="32"/>
        </w:rPr>
        <w:t xml:space="preserve">                          </w:t>
      </w:r>
      <w:r>
        <w:rPr>
          <w:rFonts w:ascii="Times New Roman" w:hAnsi="Times New Roman"/>
          <w:sz w:val="32"/>
          <w:szCs w:val="32"/>
        </w:rPr>
        <w:t xml:space="preserve"> </w:t>
      </w:r>
      <w:r w:rsidR="00C30069">
        <w:rPr>
          <w:rFonts w:ascii="Times New Roman" w:hAnsi="Times New Roman"/>
          <w:sz w:val="32"/>
          <w:szCs w:val="32"/>
        </w:rPr>
        <w:t>of the event.</w:t>
      </w:r>
    </w:p>
    <w:p w:rsidR="00BF6E68" w:rsidRDefault="00C30069" w:rsidP="00A53137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C30069">
        <w:rPr>
          <w:rFonts w:ascii="Times New Roman" w:hAnsi="Times New Roman" w:cs="Times New Roman"/>
          <w:b/>
          <w:sz w:val="32"/>
          <w:szCs w:val="32"/>
        </w:rPr>
        <w:t>CUE IN</w:t>
      </w:r>
      <w:r w:rsidR="00A53137" w:rsidRPr="00C30069">
        <w:rPr>
          <w:rFonts w:ascii="Times New Roman" w:hAnsi="Times New Roman" w:cs="Times New Roman"/>
          <w:b/>
          <w:sz w:val="32"/>
          <w:szCs w:val="32"/>
        </w:rPr>
        <w:t>:</w:t>
      </w:r>
      <w:r w:rsidRPr="00C30069">
        <w:rPr>
          <w:rFonts w:ascii="Times New Roman" w:hAnsi="Times New Roman" w:cs="Times New Roman"/>
          <w:b/>
          <w:sz w:val="32"/>
          <w:szCs w:val="32"/>
        </w:rPr>
        <w:t xml:space="preserve">        SYMBOLIC AS IT…….                                                                           CUE OUT</w:t>
      </w:r>
      <w:proofErr w:type="gramStart"/>
      <w:r w:rsidR="00A53137" w:rsidRPr="00C30069">
        <w:rPr>
          <w:rFonts w:ascii="Times New Roman" w:hAnsi="Times New Roman" w:cs="Times New Roman"/>
          <w:b/>
          <w:sz w:val="32"/>
          <w:szCs w:val="32"/>
        </w:rPr>
        <w:t>:</w:t>
      </w:r>
      <w:r w:rsidRPr="00C30069">
        <w:rPr>
          <w:rFonts w:ascii="Times New Roman" w:hAnsi="Times New Roman" w:cs="Times New Roman"/>
          <w:b/>
          <w:sz w:val="32"/>
          <w:szCs w:val="32"/>
        </w:rPr>
        <w:t xml:space="preserve">    ………</w:t>
      </w:r>
      <w:proofErr w:type="gramEnd"/>
      <w:r w:rsidR="00A53137">
        <w:rPr>
          <w:rFonts w:ascii="Times New Roman" w:hAnsi="Times New Roman" w:cs="Times New Roman"/>
          <w:b/>
          <w:sz w:val="32"/>
          <w:szCs w:val="32"/>
        </w:rPr>
        <w:t>OUR EMERGING CARIBBEAN</w:t>
      </w:r>
      <w:r w:rsidRPr="00C30069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                                    </w:t>
      </w:r>
      <w:r w:rsidR="00BF6E68" w:rsidRPr="00C30069">
        <w:rPr>
          <w:rFonts w:ascii="Times New Roman" w:hAnsi="Times New Roman" w:cs="Times New Roman"/>
          <w:b/>
          <w:sz w:val="32"/>
          <w:szCs w:val="32"/>
        </w:rPr>
        <w:t>NEWS INSERTS:</w:t>
      </w:r>
      <w:r w:rsidRPr="00C30069">
        <w:rPr>
          <w:rFonts w:ascii="Times New Roman" w:hAnsi="Times New Roman" w:cs="Times New Roman"/>
          <w:b/>
          <w:sz w:val="32"/>
          <w:szCs w:val="32"/>
        </w:rPr>
        <w:t xml:space="preserve">  BRAMBLE-INDIAN</w:t>
      </w:r>
      <w:r w:rsidR="00A53137">
        <w:rPr>
          <w:rFonts w:ascii="Times New Roman" w:hAnsi="Times New Roman" w:cs="Times New Roman"/>
          <w:b/>
          <w:sz w:val="32"/>
          <w:szCs w:val="32"/>
        </w:rPr>
        <w:t xml:space="preserve">       DUR</w:t>
      </w:r>
      <w:r w:rsidR="00A53137" w:rsidRPr="00C30069">
        <w:rPr>
          <w:rFonts w:ascii="Times New Roman" w:hAnsi="Times New Roman" w:cs="Times New Roman"/>
          <w:b/>
          <w:sz w:val="32"/>
          <w:szCs w:val="32"/>
        </w:rPr>
        <w:t>:</w:t>
      </w:r>
      <w:r w:rsidR="00A53137">
        <w:rPr>
          <w:rFonts w:ascii="Times New Roman" w:hAnsi="Times New Roman" w:cs="Times New Roman"/>
          <w:b/>
          <w:sz w:val="32"/>
          <w:szCs w:val="32"/>
        </w:rPr>
        <w:t xml:space="preserve"> 64 SECS</w:t>
      </w:r>
    </w:p>
    <w:p w:rsidR="00C30069" w:rsidRPr="00C30069" w:rsidRDefault="00C30069" w:rsidP="00A53137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Parliamentary Representative for East Kingstown Fitzgerald Bramble.</w:t>
      </w:r>
    </w:p>
    <w:p w:rsidR="008E50B0" w:rsidRPr="008E50B0" w:rsidRDefault="008E50B0" w:rsidP="00A53137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</w:p>
    <w:sectPr w:rsidR="008E50B0" w:rsidRPr="008E50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296"/>
    <w:rsid w:val="000D1DBB"/>
    <w:rsid w:val="000E3FA9"/>
    <w:rsid w:val="008E50B0"/>
    <w:rsid w:val="00A53137"/>
    <w:rsid w:val="00AF12B2"/>
    <w:rsid w:val="00BA2296"/>
    <w:rsid w:val="00BF6E68"/>
    <w:rsid w:val="00C30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6E57DC-B3A3-4D3D-A534-6DC4F8EC9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22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531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31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2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Lesley DeBique</dc:creator>
  <cp:keywords/>
  <dc:description/>
  <cp:lastModifiedBy>Recardo Wilson</cp:lastModifiedBy>
  <cp:revision>3</cp:revision>
  <cp:lastPrinted>2022-06-02T06:28:00Z</cp:lastPrinted>
  <dcterms:created xsi:type="dcterms:W3CDTF">2022-06-02T01:08:00Z</dcterms:created>
  <dcterms:modified xsi:type="dcterms:W3CDTF">2022-06-02T13:14:00Z</dcterms:modified>
</cp:coreProperties>
</file>